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68" w:rsidRPr="00107868" w:rsidRDefault="00107868" w:rsidP="00107868">
      <w:pPr>
        <w:pStyle w:val="a3"/>
        <w:spacing w:before="0" w:beforeAutospacing="0" w:after="0" w:afterAutospacing="0"/>
        <w:jc w:val="center"/>
        <w:textAlignment w:val="baseline"/>
        <w:rPr>
          <w:rFonts w:ascii="Open Sans" w:hAnsi="Open Sans" w:cs="Open Sans"/>
          <w:color w:val="2F2F2F"/>
          <w:sz w:val="21"/>
          <w:szCs w:val="21"/>
          <w:lang w:val="en-US"/>
        </w:rPr>
      </w:pPr>
      <w:r w:rsidRPr="00107868">
        <w:rPr>
          <w:rStyle w:val="a4"/>
          <w:rFonts w:ascii="inherit" w:hAnsi="inherit" w:cs="Open Sans"/>
          <w:color w:val="2F2F2F"/>
          <w:sz w:val="21"/>
          <w:szCs w:val="21"/>
          <w:bdr w:val="none" w:sz="0" w:space="0" w:color="auto" w:frame="1"/>
          <w:lang w:val="en-US"/>
        </w:rPr>
        <w:t>ANNOUNCEMENT ON </w:t>
      </w:r>
      <w:bookmarkStart w:id="0" w:name="_GoBack"/>
      <w:r w:rsidRPr="00107868">
        <w:rPr>
          <w:rStyle w:val="a4"/>
          <w:rFonts w:ascii="inherit" w:hAnsi="inherit" w:cs="Open Sans"/>
          <w:color w:val="2F2F2F"/>
          <w:sz w:val="21"/>
          <w:szCs w:val="21"/>
          <w:bdr w:val="none" w:sz="0" w:space="0" w:color="auto" w:frame="1"/>
          <w:lang w:val="en-US"/>
        </w:rPr>
        <w:t>ADDITIONAL ISSUE OF SHARES</w:t>
      </w:r>
      <w:bookmarkEnd w:id="0"/>
    </w:p>
    <w:p w:rsidR="00107868" w:rsidRPr="00107868" w:rsidRDefault="00107868" w:rsidP="00107868">
      <w:pPr>
        <w:pStyle w:val="a3"/>
        <w:spacing w:before="0" w:beforeAutospacing="0" w:after="0" w:afterAutospacing="0"/>
        <w:jc w:val="center"/>
        <w:textAlignment w:val="baseline"/>
        <w:rPr>
          <w:rFonts w:ascii="Open Sans" w:hAnsi="Open Sans" w:cs="Open Sans"/>
          <w:color w:val="2F2F2F"/>
          <w:sz w:val="21"/>
          <w:szCs w:val="21"/>
          <w:lang w:val="en-US"/>
        </w:rPr>
      </w:pPr>
      <w:r w:rsidRPr="00107868">
        <w:rPr>
          <w:rStyle w:val="a4"/>
          <w:rFonts w:ascii="inherit" w:hAnsi="inherit" w:cs="Open Sans"/>
          <w:color w:val="2F2F2F"/>
          <w:sz w:val="21"/>
          <w:szCs w:val="21"/>
          <w:bdr w:val="none" w:sz="0" w:space="0" w:color="auto" w:frame="1"/>
          <w:lang w:val="en-US"/>
        </w:rPr>
        <w:t>STATEMENT OF STATE REGISTRATION OF ADDITIONAL ISSUE OF SHARES</w:t>
      </w:r>
    </w:p>
    <w:p w:rsidR="00107868" w:rsidRPr="00107868" w:rsidRDefault="00107868" w:rsidP="00107868">
      <w:pPr>
        <w:pStyle w:val="a3"/>
        <w:spacing w:before="0" w:beforeAutospacing="0" w:after="0" w:afterAutospacing="0"/>
        <w:jc w:val="center"/>
        <w:textAlignment w:val="baseline"/>
        <w:rPr>
          <w:rFonts w:ascii="Open Sans" w:hAnsi="Open Sans" w:cs="Open Sans"/>
          <w:color w:val="2F2F2F"/>
          <w:sz w:val="21"/>
          <w:szCs w:val="21"/>
          <w:lang w:val="en-US"/>
        </w:rPr>
      </w:pPr>
      <w:r w:rsidRPr="00107868">
        <w:rPr>
          <w:rStyle w:val="a4"/>
          <w:rFonts w:ascii="inherit" w:hAnsi="inherit" w:cs="Open Sans"/>
          <w:color w:val="2F2F2F"/>
          <w:sz w:val="21"/>
          <w:szCs w:val="21"/>
          <w:bdr w:val="none" w:sz="0" w:space="0" w:color="auto" w:frame="1"/>
          <w:lang w:val="en-US"/>
        </w:rPr>
        <w:t>OF JOINT STOCK COMPANY „UZNEFTEGAZINFORMATIKA”</w:t>
      </w:r>
    </w:p>
    <w:p w:rsid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Joint Stock Company „</w:t>
      </w:r>
      <w:proofErr w:type="spellStart"/>
      <w:r w:rsidRPr="00107868">
        <w:rPr>
          <w:rFonts w:ascii="Open Sans" w:hAnsi="Open Sans" w:cs="Open Sans"/>
          <w:color w:val="2F2F2F"/>
          <w:sz w:val="21"/>
          <w:szCs w:val="21"/>
          <w:lang w:val="en-US"/>
        </w:rPr>
        <w:t>Uzneftegasinformatika</w:t>
      </w:r>
      <w:proofErr w:type="spellEnd"/>
      <w:r w:rsidRPr="00107868">
        <w:rPr>
          <w:rFonts w:ascii="Open Sans" w:hAnsi="Open Sans" w:cs="Open Sans"/>
          <w:color w:val="2F2F2F"/>
          <w:sz w:val="21"/>
          <w:szCs w:val="21"/>
          <w:lang w:val="en-US"/>
        </w:rPr>
        <w:t>” announces the state registration by the Territorial Administration of the Center for Coordination and Development of the Securities Market in Tashkent city of an additional issue of ordinary registered shares of the company in the amount of 108,587 (one hundred and eight thousand five hundred and eighty seven) shares with a par value of 1,000 (one thousand) sum Each.</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Number and date of state registration of the issue of shares: №Q0263-4 dated April 1, 2016.</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Assigned identification number: RU104Q0263T9</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The place and procedure for acquaintance with the text of the securities issue prospectus and the decision on additional issue of shares — Shareholders of the company, as well as other interested persons, can see the copy and the original copy of the prospectus and the decision to issue securities in </w:t>
      </w:r>
      <w:proofErr w:type="spellStart"/>
      <w:r w:rsidRPr="00107868">
        <w:rPr>
          <w:rFonts w:ascii="Open Sans" w:hAnsi="Open Sans" w:cs="Open Sans"/>
          <w:color w:val="2F2F2F"/>
          <w:sz w:val="21"/>
          <w:szCs w:val="21"/>
          <w:lang w:val="en-US"/>
        </w:rPr>
        <w:t>Uzneftegazinformatika</w:t>
      </w:r>
      <w:proofErr w:type="spellEnd"/>
      <w:r w:rsidRPr="00107868">
        <w:rPr>
          <w:rFonts w:ascii="Open Sans" w:hAnsi="Open Sans" w:cs="Open Sans"/>
          <w:color w:val="2F2F2F"/>
          <w:sz w:val="21"/>
          <w:szCs w:val="21"/>
          <w:lang w:val="en-US"/>
        </w:rPr>
        <w:t xml:space="preserve"> JSC at the address: Republic of Uzbekistan, city Tashkent,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Ulughbek</w:t>
      </w:r>
      <w:proofErr w:type="spellEnd"/>
      <w:r w:rsidRPr="00107868">
        <w:rPr>
          <w:rFonts w:ascii="Open Sans" w:hAnsi="Open Sans" w:cs="Open Sans"/>
          <w:color w:val="2F2F2F"/>
          <w:sz w:val="21"/>
          <w:szCs w:val="21"/>
          <w:lang w:val="en-US"/>
        </w:rPr>
        <w:t xml:space="preserve"> district, </w:t>
      </w:r>
      <w:proofErr w:type="spellStart"/>
      <w:r w:rsidRPr="00107868">
        <w:rPr>
          <w:rFonts w:ascii="Open Sans" w:hAnsi="Open Sans" w:cs="Open Sans"/>
          <w:color w:val="2F2F2F"/>
          <w:sz w:val="21"/>
          <w:szCs w:val="21"/>
          <w:lang w:val="en-US"/>
        </w:rPr>
        <w:t>st.</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house 32a, as well as on the Issuer’s website — http://uznginf.uz/.</w:t>
      </w:r>
    </w:p>
    <w:p w:rsidR="00107868" w:rsidRPr="00107868" w:rsidRDefault="00107868" w:rsidP="00107868">
      <w:pPr>
        <w:pStyle w:val="a3"/>
        <w:spacing w:before="0" w:beforeAutospacing="0" w:after="0" w:afterAutospacing="0"/>
        <w:textAlignment w:val="baseline"/>
        <w:rPr>
          <w:rFonts w:ascii="Open Sans" w:hAnsi="Open Sans" w:cs="Open Sans"/>
          <w:color w:val="2F2F2F"/>
          <w:sz w:val="21"/>
          <w:szCs w:val="21"/>
          <w:lang w:val="en-US"/>
        </w:rPr>
      </w:pPr>
      <w:r w:rsidRPr="00107868">
        <w:rPr>
          <w:rStyle w:val="a4"/>
          <w:rFonts w:ascii="inherit" w:hAnsi="inherit" w:cs="Open Sans"/>
          <w:color w:val="2F2F2F"/>
          <w:sz w:val="21"/>
          <w:szCs w:val="21"/>
          <w:bdr w:val="none" w:sz="0" w:space="0" w:color="auto" w:frame="1"/>
          <w:lang w:val="en-US"/>
        </w:rPr>
        <w:t>EMISSION PROSPECT OF JOINT STOCK COMPANY „UZNEFTEGAZINFORMATIKA”</w:t>
      </w:r>
    </w:p>
    <w:p w:rsidR="00107868" w:rsidRPr="00107868" w:rsidRDefault="00107868" w:rsidP="00107868">
      <w:pPr>
        <w:pStyle w:val="a3"/>
        <w:spacing w:before="0" w:beforeAutospacing="0" w:after="0" w:afterAutospacing="0"/>
        <w:textAlignment w:val="baseline"/>
        <w:rPr>
          <w:rFonts w:ascii="Open Sans" w:hAnsi="Open Sans" w:cs="Open Sans"/>
          <w:color w:val="2F2F2F"/>
          <w:sz w:val="21"/>
          <w:szCs w:val="21"/>
          <w:lang w:val="en-US"/>
        </w:rPr>
      </w:pPr>
      <w:r w:rsidRPr="00107868">
        <w:rPr>
          <w:rStyle w:val="a4"/>
          <w:rFonts w:ascii="inherit" w:hAnsi="inherit" w:cs="Open Sans"/>
          <w:color w:val="2F2F2F"/>
          <w:sz w:val="21"/>
          <w:szCs w:val="21"/>
          <w:bdr w:val="none" w:sz="0" w:space="0" w:color="auto" w:frame="1"/>
          <w:lang w:val="en-US"/>
        </w:rPr>
        <w:t>(Approved by the Supervisory Board of the Company of March 17, 2016, Minutes No. 5)</w:t>
      </w:r>
    </w:p>
    <w:p w:rsidR="00107868" w:rsidRPr="00107868" w:rsidRDefault="00107868" w:rsidP="00107868">
      <w:pPr>
        <w:pStyle w:val="a3"/>
        <w:spacing w:before="0" w:beforeAutospacing="0" w:after="0" w:afterAutospacing="0"/>
        <w:textAlignment w:val="baseline"/>
        <w:rPr>
          <w:rFonts w:ascii="Open Sans" w:hAnsi="Open Sans" w:cs="Open Sans"/>
          <w:color w:val="2F2F2F"/>
          <w:sz w:val="21"/>
          <w:szCs w:val="21"/>
          <w:lang w:val="en-US"/>
        </w:rPr>
      </w:pPr>
      <w:r w:rsidRPr="00107868">
        <w:rPr>
          <w:rStyle w:val="a4"/>
          <w:rFonts w:ascii="inherit" w:hAnsi="inherit" w:cs="Open Sans"/>
          <w:color w:val="2F2F2F"/>
          <w:sz w:val="21"/>
          <w:szCs w:val="21"/>
          <w:bdr w:val="none" w:sz="0" w:space="0" w:color="auto" w:frame="1"/>
          <w:lang w:val="en-US"/>
        </w:rPr>
        <w:t>I. BASIC INFORMATION ABOUT THE ISSUER</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1. Full and abbreviated name of the issuer:</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Full name of the Issuer in the state language (Latin):</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w:t>
      </w:r>
      <w:proofErr w:type="spellStart"/>
      <w:r w:rsidRPr="00107868">
        <w:rPr>
          <w:rFonts w:ascii="Open Sans" w:hAnsi="Open Sans" w:cs="Open Sans"/>
          <w:color w:val="2F2F2F"/>
          <w:sz w:val="21"/>
          <w:szCs w:val="21"/>
          <w:lang w:val="en-US"/>
        </w:rPr>
        <w:t>O’zneftgazinformatika</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aksiyadorlikjamiyati</w:t>
      </w:r>
      <w:proofErr w:type="spellEnd"/>
      <w:r w:rsidRPr="00107868">
        <w:rPr>
          <w:rFonts w:ascii="Open Sans" w:hAnsi="Open Sans" w:cs="Open Sans"/>
          <w:color w:val="2F2F2F"/>
          <w:sz w:val="21"/>
          <w:szCs w:val="21"/>
          <w:lang w:val="en-US"/>
        </w:rPr>
        <w: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Full name of the Issuer in the state language (Cyrillic):</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w:t>
      </w:r>
      <w:proofErr w:type="spellStart"/>
      <w:r w:rsidRPr="00107868">
        <w:rPr>
          <w:rFonts w:ascii="Open Sans" w:hAnsi="Open Sans" w:cs="Open Sans"/>
          <w:color w:val="2F2F2F"/>
          <w:sz w:val="21"/>
          <w:szCs w:val="21"/>
          <w:lang w:val="en-US"/>
        </w:rPr>
        <w:t>O’zneftgazinformatika</w:t>
      </w:r>
      <w:proofErr w:type="spellEnd"/>
      <w:r w:rsidRPr="00107868">
        <w:rPr>
          <w:rFonts w:ascii="Open Sans" w:hAnsi="Open Sans" w:cs="Open Sans"/>
          <w:color w:val="2F2F2F"/>
          <w:sz w:val="21"/>
          <w:szCs w:val="21"/>
          <w:lang w:val="en-US"/>
        </w:rPr>
        <w: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Issuer’s short name in the state language (Latin):</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w:t>
      </w:r>
      <w:proofErr w:type="spellStart"/>
      <w:r w:rsidRPr="00107868">
        <w:rPr>
          <w:rFonts w:ascii="Open Sans" w:hAnsi="Open Sans" w:cs="Open Sans"/>
          <w:color w:val="2F2F2F"/>
          <w:sz w:val="21"/>
          <w:szCs w:val="21"/>
          <w:lang w:val="en-US"/>
        </w:rPr>
        <w:t>O’zneftgazinformatika</w:t>
      </w:r>
      <w:proofErr w:type="spellEnd"/>
      <w:r w:rsidRPr="00107868">
        <w:rPr>
          <w:rFonts w:ascii="Open Sans" w:hAnsi="Open Sans" w:cs="Open Sans"/>
          <w:color w:val="2F2F2F"/>
          <w:sz w:val="21"/>
          <w:szCs w:val="21"/>
          <w:lang w:val="en-US"/>
        </w:rPr>
        <w:t>” AJ;</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Issuer’s short name in the state language (Cyrillic alphabet):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w:t>
      </w:r>
      <w:proofErr w:type="spellStart"/>
      <w:r w:rsidRPr="00107868">
        <w:rPr>
          <w:rFonts w:ascii="Open Sans" w:hAnsi="Open Sans" w:cs="Open Sans"/>
          <w:color w:val="2F2F2F"/>
          <w:sz w:val="21"/>
          <w:szCs w:val="21"/>
          <w:lang w:val="en-US"/>
        </w:rPr>
        <w:t>O’zneftgazinformatika</w:t>
      </w:r>
      <w:proofErr w:type="spellEnd"/>
      <w:r w:rsidRPr="00107868">
        <w:rPr>
          <w:rFonts w:ascii="Open Sans" w:hAnsi="Open Sans" w:cs="Open Sans"/>
          <w:color w:val="2F2F2F"/>
          <w:sz w:val="21"/>
          <w:szCs w:val="21"/>
          <w:lang w:val="en-US"/>
        </w:rPr>
        <w:t>” AJ;</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Full name of the Issuer in Russian:</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Joint Stock Company „</w:t>
      </w:r>
      <w:proofErr w:type="spellStart"/>
      <w:r w:rsidRPr="00107868">
        <w:rPr>
          <w:rFonts w:ascii="Open Sans" w:hAnsi="Open Sans" w:cs="Open Sans"/>
          <w:color w:val="2F2F2F"/>
          <w:sz w:val="21"/>
          <w:szCs w:val="21"/>
          <w:lang w:val="en-US"/>
        </w:rPr>
        <w:t>Uzneftegasinformatika</w:t>
      </w:r>
      <w:proofErr w:type="spellEnd"/>
      <w:r w:rsidRPr="00107868">
        <w:rPr>
          <w:rFonts w:ascii="Open Sans" w:hAnsi="Open Sans" w:cs="Open Sans"/>
          <w:color w:val="2F2F2F"/>
          <w:sz w:val="21"/>
          <w:szCs w:val="21"/>
          <w:lang w:val="en-US"/>
        </w:rPr>
        <w: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Issuer’s short name in Russian:</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proofErr w:type="spellStart"/>
      <w:r w:rsidRPr="00107868">
        <w:rPr>
          <w:rFonts w:ascii="Open Sans" w:hAnsi="Open Sans" w:cs="Open Sans"/>
          <w:color w:val="2F2F2F"/>
          <w:sz w:val="21"/>
          <w:szCs w:val="21"/>
          <w:lang w:val="en-US"/>
        </w:rPr>
        <w:t>Uzneftegazinformatika</w:t>
      </w:r>
      <w:proofErr w:type="spellEnd"/>
      <w:r w:rsidRPr="00107868">
        <w:rPr>
          <w:rFonts w:ascii="Open Sans" w:hAnsi="Open Sans" w:cs="Open Sans"/>
          <w:color w:val="2F2F2F"/>
          <w:sz w:val="21"/>
          <w:szCs w:val="21"/>
          <w:lang w:val="en-US"/>
        </w:rPr>
        <w:t xml:space="preserve"> JSC</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lastRenderedPageBreak/>
        <w:t>Branch: National Holding Company „</w:t>
      </w:r>
      <w:proofErr w:type="spellStart"/>
      <w:r w:rsidRPr="00107868">
        <w:rPr>
          <w:rFonts w:ascii="Open Sans" w:hAnsi="Open Sans" w:cs="Open Sans"/>
          <w:color w:val="2F2F2F"/>
          <w:sz w:val="21"/>
          <w:szCs w:val="21"/>
          <w:lang w:val="en-US"/>
        </w:rPr>
        <w:t>Uzbekneftegaz</w:t>
      </w:r>
      <w:proofErr w:type="spellEnd"/>
      <w:r w:rsidRPr="00107868">
        <w:rPr>
          <w:rFonts w:ascii="Open Sans" w:hAnsi="Open Sans" w:cs="Open Sans"/>
          <w:color w:val="2F2F2F"/>
          <w:sz w:val="21"/>
          <w:szCs w:val="21"/>
          <w:lang w:val="en-US"/>
        </w:rPr>
        <w:t>” (Code SOOU 01024)</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Upper organization: AK „</w:t>
      </w:r>
      <w:proofErr w:type="spellStart"/>
      <w:r w:rsidRPr="00107868">
        <w:rPr>
          <w:rFonts w:ascii="Open Sans" w:hAnsi="Open Sans" w:cs="Open Sans"/>
          <w:color w:val="2F2F2F"/>
          <w:sz w:val="21"/>
          <w:szCs w:val="21"/>
          <w:lang w:val="en-US"/>
        </w:rPr>
        <w:t>Uzneftegazdobycha</w:t>
      </w:r>
      <w:proofErr w:type="spellEnd"/>
      <w:r w:rsidRPr="00107868">
        <w:rPr>
          <w:rFonts w:ascii="Open Sans" w:hAnsi="Open Sans" w:cs="Open Sans"/>
          <w:color w:val="2F2F2F"/>
          <w:sz w:val="21"/>
          <w:szCs w:val="21"/>
          <w:lang w:val="en-US"/>
        </w:rPr>
        <w: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2.Erganizational and legal form of the issuer — Joint-stock company;</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xml:space="preserve">3. Full postal address — Republic of Uzbekistan, Tashkent city,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xml:space="preserve"> district, </w:t>
      </w:r>
      <w:proofErr w:type="spellStart"/>
      <w:r w:rsidRPr="00107868">
        <w:rPr>
          <w:rFonts w:ascii="Open Sans" w:hAnsi="Open Sans" w:cs="Open Sans"/>
          <w:color w:val="2F2F2F"/>
          <w:sz w:val="21"/>
          <w:szCs w:val="21"/>
          <w:lang w:val="en-US"/>
        </w:rPr>
        <w:t>ul</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house32 </w:t>
      </w:r>
      <w:r>
        <w:rPr>
          <w:rFonts w:ascii="Open Sans" w:hAnsi="Open Sans" w:cs="Open Sans"/>
          <w:color w:val="2F2F2F"/>
          <w:sz w:val="21"/>
          <w:szCs w:val="21"/>
        </w:rPr>
        <w:t>а</w:t>
      </w:r>
      <w:r w:rsidRPr="00107868">
        <w:rPr>
          <w:rFonts w:ascii="Open Sans" w:hAnsi="Open Sans" w:cs="Open Sans"/>
          <w:color w:val="2F2F2F"/>
          <w:sz w:val="21"/>
          <w:szCs w:val="21"/>
          <w:lang w:val="en-US"/>
        </w:rPr>
        <w:t xml:space="preserve">, </w:t>
      </w:r>
      <w:r>
        <w:rPr>
          <w:rFonts w:ascii="Open Sans" w:hAnsi="Open Sans" w:cs="Open Sans"/>
          <w:color w:val="2F2F2F"/>
          <w:sz w:val="21"/>
          <w:szCs w:val="21"/>
        </w:rPr>
        <w:t>п</w:t>
      </w:r>
      <w:r w:rsidRPr="00107868">
        <w:rPr>
          <w:rFonts w:ascii="Open Sans" w:hAnsi="Open Sans" w:cs="Open Sans"/>
          <w:color w:val="2F2F2F"/>
          <w:sz w:val="21"/>
          <w:szCs w:val="21"/>
          <w:lang w:val="en-US"/>
        </w:rPr>
        <w:t> / the index 100007;</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4. The name of the tax authority and the Taxpayer Identification Number of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xml:space="preserve"> district of Tashkent city, TIN −200524022;</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5. The name of the registering authority, the date and number of the state registration of the issuer:</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xml:space="preserve">— The </w:t>
      </w:r>
      <w:proofErr w:type="spellStart"/>
      <w:r w:rsidRPr="00107868">
        <w:rPr>
          <w:rFonts w:ascii="Open Sans" w:hAnsi="Open Sans" w:cs="Open Sans"/>
          <w:color w:val="2F2F2F"/>
          <w:sz w:val="21"/>
          <w:szCs w:val="21"/>
          <w:lang w:val="en-US"/>
        </w:rPr>
        <w:t>khokimiyat</w:t>
      </w:r>
      <w:proofErr w:type="spellEnd"/>
      <w:r w:rsidRPr="00107868">
        <w:rPr>
          <w:rFonts w:ascii="Open Sans" w:hAnsi="Open Sans" w:cs="Open Sans"/>
          <w:color w:val="2F2F2F"/>
          <w:sz w:val="21"/>
          <w:szCs w:val="21"/>
          <w:lang w:val="en-US"/>
        </w:rPr>
        <w:t xml:space="preserve"> of </w:t>
      </w:r>
      <w:proofErr w:type="spellStart"/>
      <w:r w:rsidRPr="00107868">
        <w:rPr>
          <w:rFonts w:ascii="Open Sans" w:hAnsi="Open Sans" w:cs="Open Sans"/>
          <w:color w:val="2F2F2F"/>
          <w:sz w:val="21"/>
          <w:szCs w:val="21"/>
          <w:lang w:val="en-US"/>
        </w:rPr>
        <w:t>MirzoUlugbek</w:t>
      </w:r>
      <w:proofErr w:type="spellEnd"/>
      <w:r w:rsidRPr="00107868">
        <w:rPr>
          <w:rFonts w:ascii="Open Sans" w:hAnsi="Open Sans" w:cs="Open Sans"/>
          <w:color w:val="2F2F2F"/>
          <w:sz w:val="21"/>
          <w:szCs w:val="21"/>
          <w:lang w:val="en-US"/>
        </w:rPr>
        <w:t xml:space="preserve"> district of the city of Tashkent for the number 472-HC dated 06.09.1995.</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xml:space="preserve">— The </w:t>
      </w:r>
      <w:proofErr w:type="spellStart"/>
      <w:r w:rsidRPr="00107868">
        <w:rPr>
          <w:rFonts w:ascii="Open Sans" w:hAnsi="Open Sans" w:cs="Open Sans"/>
          <w:color w:val="2F2F2F"/>
          <w:sz w:val="21"/>
          <w:szCs w:val="21"/>
          <w:lang w:val="en-US"/>
        </w:rPr>
        <w:t>khokimiyat</w:t>
      </w:r>
      <w:proofErr w:type="spellEnd"/>
      <w:r w:rsidRPr="00107868">
        <w:rPr>
          <w:rFonts w:ascii="Open Sans" w:hAnsi="Open Sans" w:cs="Open Sans"/>
          <w:color w:val="2F2F2F"/>
          <w:sz w:val="21"/>
          <w:szCs w:val="21"/>
          <w:lang w:val="en-US"/>
        </w:rPr>
        <w:t xml:space="preserve"> of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xml:space="preserve"> district of Tashkent city for No. 576-HC dated 29.06.1998.</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xml:space="preserve">— The </w:t>
      </w:r>
      <w:proofErr w:type="spellStart"/>
      <w:r w:rsidRPr="00107868">
        <w:rPr>
          <w:rFonts w:ascii="Open Sans" w:hAnsi="Open Sans" w:cs="Open Sans"/>
          <w:color w:val="2F2F2F"/>
          <w:sz w:val="21"/>
          <w:szCs w:val="21"/>
          <w:lang w:val="en-US"/>
        </w:rPr>
        <w:t>khokimiyat</w:t>
      </w:r>
      <w:proofErr w:type="spellEnd"/>
      <w:r w:rsidRPr="00107868">
        <w:rPr>
          <w:rFonts w:ascii="Open Sans" w:hAnsi="Open Sans" w:cs="Open Sans"/>
          <w:color w:val="2F2F2F"/>
          <w:sz w:val="21"/>
          <w:szCs w:val="21"/>
          <w:lang w:val="en-US"/>
        </w:rPr>
        <w:t xml:space="preserve"> of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xml:space="preserve"> district of Tashkent city for № 04-0001331 of 20.08.2003.</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xml:space="preserve">— The </w:t>
      </w:r>
      <w:proofErr w:type="spellStart"/>
      <w:r w:rsidRPr="00107868">
        <w:rPr>
          <w:rFonts w:ascii="Open Sans" w:hAnsi="Open Sans" w:cs="Open Sans"/>
          <w:color w:val="2F2F2F"/>
          <w:sz w:val="21"/>
          <w:szCs w:val="21"/>
          <w:lang w:val="en-US"/>
        </w:rPr>
        <w:t>khokimiyat</w:t>
      </w:r>
      <w:proofErr w:type="spellEnd"/>
      <w:r w:rsidRPr="00107868">
        <w:rPr>
          <w:rFonts w:ascii="Open Sans" w:hAnsi="Open Sans" w:cs="Open Sans"/>
          <w:color w:val="2F2F2F"/>
          <w:sz w:val="21"/>
          <w:szCs w:val="21"/>
          <w:lang w:val="en-US"/>
        </w:rPr>
        <w:t xml:space="preserve"> of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xml:space="preserve"> district of Tashkent for № 04-0001331 of 11.10.2006.</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xml:space="preserve">— The Inspectorate for the Registration of Business Entities under the </w:t>
      </w:r>
      <w:proofErr w:type="spellStart"/>
      <w:r w:rsidRPr="00107868">
        <w:rPr>
          <w:rFonts w:ascii="Open Sans" w:hAnsi="Open Sans" w:cs="Open Sans"/>
          <w:color w:val="2F2F2F"/>
          <w:sz w:val="21"/>
          <w:szCs w:val="21"/>
          <w:lang w:val="en-US"/>
        </w:rPr>
        <w:t>Khokimiyat</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xml:space="preserve"> District of Tashkent for No. 04-0001331 of 02.07.2012.</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xml:space="preserve">— The Inspectorate for the Registration of Business Entities under the </w:t>
      </w:r>
      <w:proofErr w:type="spellStart"/>
      <w:r w:rsidRPr="00107868">
        <w:rPr>
          <w:rFonts w:ascii="Open Sans" w:hAnsi="Open Sans" w:cs="Open Sans"/>
          <w:color w:val="2F2F2F"/>
          <w:sz w:val="21"/>
          <w:szCs w:val="21"/>
          <w:lang w:val="en-US"/>
        </w:rPr>
        <w:t>Khokimiyat</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xml:space="preserve"> District of Tashkent for No. 04-0001331 of 14.07.2014.</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6.Codes assigned by the state statistics body</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xml:space="preserve">The code of the legal person OKPO — 04736703; The main activity, code </w:t>
      </w:r>
      <w:r>
        <w:rPr>
          <w:rFonts w:ascii="Open Sans" w:hAnsi="Open Sans" w:cs="Open Sans"/>
          <w:color w:val="2F2F2F"/>
          <w:sz w:val="21"/>
          <w:szCs w:val="21"/>
        </w:rPr>
        <w:t>ОКОНХ</w:t>
      </w:r>
      <w:r w:rsidRPr="00107868">
        <w:rPr>
          <w:rFonts w:ascii="Open Sans" w:hAnsi="Open Sans" w:cs="Open Sans"/>
          <w:color w:val="2F2F2F"/>
          <w:sz w:val="21"/>
          <w:szCs w:val="21"/>
          <w:lang w:val="en-US"/>
        </w:rPr>
        <w:t> — 14972; Form of ownership, code FS — 144; The location, the code of SOATO — 1726269; Organizational and legal form, code OPF — 1150.</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7. Main activities and types of products (services) produced:</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Designing, development, implementation and servicing of automated process control systems (APCS), fire alarm and fire safety systems, industrial power supply systems;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Development, implementation and maintenance of applied software and information systems for the management of production and economic activities;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System-technical maintenance of computer facilities and information services for operational production activities;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Technical and methodological service of metrological activity.</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8. The Issuer has the following licenses: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lastRenderedPageBreak/>
        <w:t>— for design, construction and operation of high-risk and potentially hazardous facilities — issued by the Cabinet of Ministers of the Republic of Uzbekistan No. 001419 of December 14, 2014;</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for design, installation, commissioning, repair and maintenance of fire-fighting automatics, security, fire and security-fire alarms — issued by the Ministry of Internal Affairs No. 0983 of 14.08.2014;</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for design, construction and operation (maintenance) of data transmission networks — issued by the State Communications, Informatization and Telecommunication Technologies Committee of the Republic of Uzbekistan No. 0005108 of 01.08.2014;</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for construction and repair of defense facilities — issued by the Cabinet of Ministers of the Republic of Uzbekistan No. 001439 of 16.02.2015.</w:t>
      </w:r>
    </w:p>
    <w:p w:rsidR="00107868" w:rsidRPr="00107868" w:rsidRDefault="00107868" w:rsidP="00107868">
      <w:pPr>
        <w:pStyle w:val="a3"/>
        <w:spacing w:before="0" w:beforeAutospacing="0" w:after="0" w:afterAutospacing="0"/>
        <w:textAlignment w:val="baseline"/>
        <w:rPr>
          <w:rFonts w:ascii="Open Sans" w:hAnsi="Open Sans" w:cs="Open Sans"/>
          <w:color w:val="2F2F2F"/>
          <w:sz w:val="21"/>
          <w:szCs w:val="21"/>
          <w:lang w:val="en-US"/>
        </w:rPr>
      </w:pPr>
      <w:r w:rsidRPr="00107868">
        <w:rPr>
          <w:rStyle w:val="a4"/>
          <w:rFonts w:ascii="inherit" w:hAnsi="inherit" w:cs="Open Sans"/>
          <w:color w:val="2F2F2F"/>
          <w:sz w:val="21"/>
          <w:szCs w:val="21"/>
          <w:bdr w:val="none" w:sz="0" w:space="0" w:color="auto" w:frame="1"/>
          <w:lang w:val="en-US"/>
        </w:rPr>
        <w:t>II. CONDITIONS OF THE FUTURE ISSUE OF SHARES TO TREATMENT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9.Terms of the forthcoming issue of shares in circulation:</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A) type of shares of the issue — ordinary registered uncertificated share;</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B) the number of shares in the issue — 108,587 shares;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C) the nominal value of the shares of the issue — 1000 </w:t>
      </w:r>
      <w:proofErr w:type="spellStart"/>
      <w:r w:rsidRPr="00107868">
        <w:rPr>
          <w:rFonts w:ascii="Open Sans" w:hAnsi="Open Sans" w:cs="Open Sans"/>
          <w:color w:val="2F2F2F"/>
          <w:sz w:val="21"/>
          <w:szCs w:val="21"/>
          <w:lang w:val="en-US"/>
        </w:rPr>
        <w:t>soums</w:t>
      </w:r>
      <w:proofErr w:type="spellEnd"/>
      <w:r w:rsidRPr="00107868">
        <w:rPr>
          <w:rFonts w:ascii="Open Sans" w:hAnsi="Open Sans" w:cs="Open Sans"/>
          <w:color w:val="2F2F2F"/>
          <w:sz w:val="21"/>
          <w:szCs w:val="21"/>
          <w:lang w:val="en-US"/>
        </w:rPr>
        <w: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D) the total volume of the issue (at par value) — 108,587,000 </w:t>
      </w:r>
      <w:proofErr w:type="spellStart"/>
      <w:r w:rsidRPr="00107868">
        <w:rPr>
          <w:rFonts w:ascii="Open Sans" w:hAnsi="Open Sans" w:cs="Open Sans"/>
          <w:color w:val="2F2F2F"/>
          <w:sz w:val="21"/>
          <w:szCs w:val="21"/>
          <w:lang w:val="en-US"/>
        </w:rPr>
        <w:t>soum</w:t>
      </w:r>
      <w:proofErr w:type="spellEnd"/>
      <w:r w:rsidRPr="00107868">
        <w:rPr>
          <w:rFonts w:ascii="Open Sans" w:hAnsi="Open Sans" w:cs="Open Sans"/>
          <w:color w:val="2F2F2F"/>
          <w:sz w:val="21"/>
          <w:szCs w:val="21"/>
          <w:lang w:val="en-US"/>
        </w:rPr>
        <w: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E) the rights granted by each share of the issue.</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The share gives the shareholders the following rights: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inclusion in the register of the Issuer’s shareholders;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receipt of an extract from the depo account from the investment intermediary;</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receiving a part of the Issuer’s profit in the form of dividends;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receipt of a part of the property in the event of the liquidation of the Issuer in accordance with the shares owned by them;</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participation in the management of the Issuer through voting at general meetings of shareholders;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Obtaining in the established order full and reliable information on the results of financial and economic activities of the Issuer;</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free disposal of the dividend received;</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protection of their rights in a state-authorized securities market regulator, as well as in court;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lastRenderedPageBreak/>
        <w:t>— a claim for compensation of losses caused to them in accordance with the established procedure;</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association in associations and other non-governmental non-profit organizations with the purpose of representing and protecting their interests;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insurance of risks associated with possible losses, including lost profits in the acquisition of securities;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 Shareholders also have other rights in accordance with the legislation and the Charter of the Issuer.</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F) the method of placement of shares, as well as in the case of a closed subscription, indicate the circle of persons among whom the placement is carried out. — Shares of this issue are placed by public subscription.</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G) term and procedure for the placement of shares — Placing shares is carried out after the state registration of the issue of shares for the period until 01.05.2016.</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The placement start date is the fifteenth day after the disclosure of information on the state registration of the securities issue in the media. At the same time, if the start date for the placement of shares falls on a non-business day, the start date of the share placement is postponed to the next first business day;</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The end date of placement is the date of the last share placement of this issue, but not later than May 1, 2016.</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The placement procedure — placement of shares of this issue is carried out by </w:t>
      </w:r>
      <w:proofErr w:type="spellStart"/>
      <w:r w:rsidRPr="00107868">
        <w:rPr>
          <w:rFonts w:ascii="Open Sans" w:hAnsi="Open Sans" w:cs="Open Sans"/>
          <w:color w:val="2F2F2F"/>
          <w:sz w:val="21"/>
          <w:szCs w:val="21"/>
          <w:lang w:val="en-US"/>
        </w:rPr>
        <w:t>Uzneftegazinformatika</w:t>
      </w:r>
      <w:proofErr w:type="spellEnd"/>
      <w:r w:rsidRPr="00107868">
        <w:rPr>
          <w:rFonts w:ascii="Open Sans" w:hAnsi="Open Sans" w:cs="Open Sans"/>
          <w:color w:val="2F2F2F"/>
          <w:sz w:val="21"/>
          <w:szCs w:val="21"/>
          <w:lang w:val="en-US"/>
        </w:rPr>
        <w:t xml:space="preserve"> JSC in the order established by the legislation of the Republic of Uzbekistan. The shares will be placed through open subscription among an unlimited number of investors. The shares will be placed on the trading floors of the stock exchange (RSE „Toshkent”) by concluding civil-law transactions of purchase and sale</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Placement of additional shares is carried out without giving shareholders the preemptive right to purchase shares.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Transactions concluded on the stock exchange are carried out in accordance with the bidding rules RSE „Toshkent”.</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There is no provision for underwriters to place shares.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h) the price (s) or procedure for determining the price of the shares of this issue — the issue of shares placed at their market value, but not lower than the nominal value.</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I) the conditions and procedure for payment for shares, including the form of settlements, bank accounts for which funds must be transferred to pay for shares. — Payment for shares shall be made in cash in the manner prescribed by law in the national currency of the Republic of Uzbekistan, or in freely convertible currency at the rate of the Central Bank of the Republic of Uzbekistan on the day of payment for shares.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lastRenderedPageBreak/>
        <w:t>The procedure and terms of settlements for purchase and sale transactions concluded on the Republican Stock Exchange „Toshkent” are carried out in accordance with the bidding rules of the relevant auction organizer.</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Payment for shares shall be made in cashless form by transferring funds to the escrow account of the Republican Stock Exchange „Tashkent”.</w:t>
      </w:r>
    </w:p>
    <w:p w:rsidR="00107868" w:rsidRDefault="00107868" w:rsidP="00107868">
      <w:pPr>
        <w:pStyle w:val="a3"/>
        <w:spacing w:before="0" w:beforeAutospacing="0" w:after="300" w:afterAutospacing="0"/>
        <w:textAlignment w:val="baseline"/>
        <w:rPr>
          <w:rFonts w:ascii="Open Sans" w:hAnsi="Open Sans" w:cs="Open Sans"/>
          <w:color w:val="2F2F2F"/>
          <w:sz w:val="21"/>
          <w:szCs w:val="21"/>
        </w:rPr>
      </w:pPr>
      <w:r w:rsidRPr="00107868">
        <w:rPr>
          <w:rFonts w:ascii="Open Sans" w:hAnsi="Open Sans" w:cs="Open Sans"/>
          <w:color w:val="2F2F2F"/>
          <w:sz w:val="21"/>
          <w:szCs w:val="21"/>
          <w:lang w:val="en-US"/>
        </w:rPr>
        <w:t xml:space="preserve">Sumo deposit account of RSE „Toshkent” — 20208000600598771009 in GOO NB of FEA </w:t>
      </w:r>
      <w:proofErr w:type="spellStart"/>
      <w:r w:rsidRPr="00107868">
        <w:rPr>
          <w:rFonts w:ascii="Open Sans" w:hAnsi="Open Sans" w:cs="Open Sans"/>
          <w:color w:val="2F2F2F"/>
          <w:sz w:val="21"/>
          <w:szCs w:val="21"/>
          <w:lang w:val="en-US"/>
        </w:rPr>
        <w:t>RUz</w:t>
      </w:r>
      <w:proofErr w:type="spellEnd"/>
      <w:r w:rsidRPr="00107868">
        <w:rPr>
          <w:rFonts w:ascii="Open Sans" w:hAnsi="Open Sans" w:cs="Open Sans"/>
          <w:color w:val="2F2F2F"/>
          <w:sz w:val="21"/>
          <w:szCs w:val="21"/>
          <w:lang w:val="en-US"/>
        </w:rPr>
        <w:t xml:space="preserve">, MFO 00407, location of the bank — Tashkent, </w:t>
      </w:r>
      <w:proofErr w:type="spellStart"/>
      <w:r w:rsidRPr="00107868">
        <w:rPr>
          <w:rFonts w:ascii="Open Sans" w:hAnsi="Open Sans" w:cs="Open Sans"/>
          <w:color w:val="2F2F2F"/>
          <w:sz w:val="21"/>
          <w:szCs w:val="21"/>
          <w:lang w:val="en-US"/>
        </w:rPr>
        <w:t>ul</w:t>
      </w:r>
      <w:proofErr w:type="spellEnd"/>
      <w:r w:rsidRPr="00107868">
        <w:rPr>
          <w:rFonts w:ascii="Open Sans" w:hAnsi="Open Sans" w:cs="Open Sans"/>
          <w:color w:val="2F2F2F"/>
          <w:sz w:val="21"/>
          <w:szCs w:val="21"/>
          <w:lang w:val="en-US"/>
        </w:rPr>
        <w:t xml:space="preserve">. </w:t>
      </w:r>
      <w:proofErr w:type="spellStart"/>
      <w:r>
        <w:rPr>
          <w:rFonts w:ascii="Open Sans" w:hAnsi="Open Sans" w:cs="Open Sans"/>
          <w:color w:val="2F2F2F"/>
          <w:sz w:val="21"/>
          <w:szCs w:val="21"/>
        </w:rPr>
        <w:t>Ya</w:t>
      </w:r>
      <w:proofErr w:type="spellEnd"/>
      <w:r>
        <w:rPr>
          <w:rFonts w:ascii="Open Sans" w:hAnsi="Open Sans" w:cs="Open Sans"/>
          <w:color w:val="2F2F2F"/>
          <w:sz w:val="21"/>
          <w:szCs w:val="21"/>
        </w:rPr>
        <w:t xml:space="preserve">. </w:t>
      </w:r>
      <w:proofErr w:type="spellStart"/>
      <w:r>
        <w:rPr>
          <w:rFonts w:ascii="Open Sans" w:hAnsi="Open Sans" w:cs="Open Sans"/>
          <w:color w:val="2F2F2F"/>
          <w:sz w:val="21"/>
          <w:szCs w:val="21"/>
        </w:rPr>
        <w:t>Gulyamova</w:t>
      </w:r>
      <w:proofErr w:type="spellEnd"/>
      <w:r>
        <w:rPr>
          <w:rFonts w:ascii="Open Sans" w:hAnsi="Open Sans" w:cs="Open Sans"/>
          <w:color w:val="2F2F2F"/>
          <w:sz w:val="21"/>
          <w:szCs w:val="21"/>
        </w:rPr>
        <w:t> 95.</w:t>
      </w:r>
    </w:p>
    <w:p w:rsidR="00107868" w:rsidRDefault="00107868" w:rsidP="00107868">
      <w:pPr>
        <w:pStyle w:val="a3"/>
        <w:spacing w:before="0" w:beforeAutospacing="0" w:after="300" w:afterAutospacing="0"/>
        <w:textAlignment w:val="baseline"/>
        <w:rPr>
          <w:rFonts w:ascii="Open Sans" w:hAnsi="Open Sans" w:cs="Open Sans"/>
          <w:color w:val="2F2F2F"/>
          <w:sz w:val="21"/>
          <w:szCs w:val="21"/>
        </w:rPr>
      </w:pPr>
      <w:r w:rsidRPr="00107868">
        <w:rPr>
          <w:rFonts w:ascii="Open Sans" w:hAnsi="Open Sans" w:cs="Open Sans"/>
          <w:color w:val="2F2F2F"/>
          <w:sz w:val="21"/>
          <w:szCs w:val="21"/>
          <w:lang w:val="en-US"/>
        </w:rPr>
        <w:t xml:space="preserve">The foreign exchange deposit account of RSE „Toshkent” — 20208840600598771014 in the State Bank for Foreign Economic Activity of Uzbekistan, MFO 00407, the location of the bank — Tashkent, </w:t>
      </w:r>
      <w:proofErr w:type="spellStart"/>
      <w:r w:rsidRPr="00107868">
        <w:rPr>
          <w:rFonts w:ascii="Open Sans" w:hAnsi="Open Sans" w:cs="Open Sans"/>
          <w:color w:val="2F2F2F"/>
          <w:sz w:val="21"/>
          <w:szCs w:val="21"/>
          <w:lang w:val="en-US"/>
        </w:rPr>
        <w:t>ul</w:t>
      </w:r>
      <w:proofErr w:type="spellEnd"/>
      <w:r w:rsidRPr="00107868">
        <w:rPr>
          <w:rFonts w:ascii="Open Sans" w:hAnsi="Open Sans" w:cs="Open Sans"/>
          <w:color w:val="2F2F2F"/>
          <w:sz w:val="21"/>
          <w:szCs w:val="21"/>
          <w:lang w:val="en-US"/>
        </w:rPr>
        <w:t xml:space="preserve">. </w:t>
      </w:r>
      <w:proofErr w:type="spellStart"/>
      <w:r>
        <w:rPr>
          <w:rFonts w:ascii="Open Sans" w:hAnsi="Open Sans" w:cs="Open Sans"/>
          <w:color w:val="2F2F2F"/>
          <w:sz w:val="21"/>
          <w:szCs w:val="21"/>
        </w:rPr>
        <w:t>Ya</w:t>
      </w:r>
      <w:proofErr w:type="spellEnd"/>
      <w:r>
        <w:rPr>
          <w:rFonts w:ascii="Open Sans" w:hAnsi="Open Sans" w:cs="Open Sans"/>
          <w:color w:val="2F2F2F"/>
          <w:sz w:val="21"/>
          <w:szCs w:val="21"/>
        </w:rPr>
        <w:t xml:space="preserve">. </w:t>
      </w:r>
      <w:proofErr w:type="spellStart"/>
      <w:r>
        <w:rPr>
          <w:rFonts w:ascii="Open Sans" w:hAnsi="Open Sans" w:cs="Open Sans"/>
          <w:color w:val="2F2F2F"/>
          <w:sz w:val="21"/>
          <w:szCs w:val="21"/>
        </w:rPr>
        <w:t>Gulyamova</w:t>
      </w:r>
      <w:proofErr w:type="spellEnd"/>
      <w:r>
        <w:rPr>
          <w:rFonts w:ascii="Open Sans" w:hAnsi="Open Sans" w:cs="Open Sans"/>
          <w:color w:val="2F2F2F"/>
          <w:sz w:val="21"/>
          <w:szCs w:val="21"/>
        </w:rPr>
        <w:t>, 95.</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J) the issuer’s body that took the decision to issue shares and the date of its adoption — the Issuer’s Supervisory Council of March 17, 2016, Minutes No. 5.</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K) any restrictions on the issue of shares established in the charter of the issuer, restrictions on potential purchasers of placed shares — there are no restrictions on the issue of shares in the Issuer’s Articles of Association and in relation to potential purchasers.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M) taxation of the income received by the investor on acquired shares — Taxation of the income received by the investor on the acquired shares is carried out in accordance with the current tax legislation.</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In accordance with the Resolution of the President of the Republic of Uzbekistan No. 2454 of December 21, 2015 „On additional measures to attract foreign investors to joint-stock companies”, the income of foreign investors in the form of dividends is exempt from taxation until January 1, 2020.</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N) the purpose of issuing shares is to increase the authorized capital of the company pursuant to Presidential Decree No. 2454 of December 21, 2015 „On additional measures to attract foreign investors to joint-stock companies”.</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10. In the case of securities not paying cash to specify the list of assets that may be paid in securities — Payment for shares shall be in cash only.</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11. Procedure for repayment of funds received by the issuer as payment for securities in case of recognition of the issue of securities as failed — In case of recognition of the issue of shares as failed, the issuer will publish an official notification on this fact (recognition of the securities issue as failed, significant fact No. 28) on Official web site of </w:t>
      </w:r>
      <w:proofErr w:type="spellStart"/>
      <w:r w:rsidRPr="00107868">
        <w:rPr>
          <w:rFonts w:ascii="Open Sans" w:hAnsi="Open Sans" w:cs="Open Sans"/>
          <w:color w:val="2F2F2F"/>
          <w:sz w:val="21"/>
          <w:szCs w:val="21"/>
          <w:lang w:val="en-US"/>
        </w:rPr>
        <w:t>Uzneftegasinformatika</w:t>
      </w:r>
      <w:proofErr w:type="spellEnd"/>
      <w:r w:rsidRPr="00107868">
        <w:rPr>
          <w:rFonts w:ascii="Open Sans" w:hAnsi="Open Sans" w:cs="Open Sans"/>
          <w:color w:val="2F2F2F"/>
          <w:sz w:val="21"/>
          <w:szCs w:val="21"/>
          <w:lang w:val="en-US"/>
        </w:rPr>
        <w:t xml:space="preserve"> JSC (http://uznginf.uz/), on a single portal of corporate information of the Center for Coordination and Development of the Securities Market (http://openinfo.uz/), as well as on the official website Republican Stock Exchange „Tashkent” (http://uzse.uz/).</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Investors’ funds invested in payment of shares will be returned by the Issuer to their settlement accounts in banks servicing them within five working days from the day the Territorial Administration of the Center for Coordination and Development of the Securities Market in the city of Tashkent decides to recognize this issue of shares as failed. Refunds will be made by the issuer to the bank accounts of investors in the currency in which they are paid.</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lastRenderedPageBreak/>
        <w:t>12. Information on the order and place of familiarization with copies and the original copy of the resolution on securities issue and the securities issue prospectus — the Issuer will publish a notice on the state registration of the issue of shares (issue of securities, material fact No. 25) in accordance with the procedure and terms established by the legislation, And other information established by the law in the mass media.</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The address of the information — reference systems: http://uzse.uz/, http://openinfo.uz, http://uznginf.uz/.</w:t>
      </w:r>
    </w:p>
    <w:p w:rsidR="00107868" w:rsidRPr="00107868" w:rsidRDefault="00107868" w:rsidP="00107868">
      <w:pPr>
        <w:pStyle w:val="a3"/>
        <w:spacing w:before="0" w:beforeAutospacing="0" w:after="300" w:afterAutospacing="0"/>
        <w:textAlignment w:val="baseline"/>
        <w:rPr>
          <w:rFonts w:ascii="Open Sans" w:hAnsi="Open Sans" w:cs="Open Sans"/>
          <w:color w:val="2F2F2F"/>
          <w:sz w:val="21"/>
          <w:szCs w:val="21"/>
          <w:lang w:val="en-US"/>
        </w:rPr>
      </w:pPr>
      <w:r w:rsidRPr="00107868">
        <w:rPr>
          <w:rFonts w:ascii="Open Sans" w:hAnsi="Open Sans" w:cs="Open Sans"/>
          <w:color w:val="2F2F2F"/>
          <w:sz w:val="21"/>
          <w:szCs w:val="21"/>
          <w:lang w:val="en-US"/>
        </w:rPr>
        <w:t>The shareholders of the company, as well as other interested persons, can get acquainted with the copy and the original copy of the prospectus and the decision to issue securities in </w:t>
      </w:r>
      <w:proofErr w:type="spellStart"/>
      <w:r w:rsidRPr="00107868">
        <w:rPr>
          <w:rFonts w:ascii="Open Sans" w:hAnsi="Open Sans" w:cs="Open Sans"/>
          <w:color w:val="2F2F2F"/>
          <w:sz w:val="21"/>
          <w:szCs w:val="21"/>
          <w:lang w:val="en-US"/>
        </w:rPr>
        <w:t>Uzneftegazinformatika</w:t>
      </w:r>
      <w:proofErr w:type="spellEnd"/>
      <w:r w:rsidRPr="00107868">
        <w:rPr>
          <w:rFonts w:ascii="Open Sans" w:hAnsi="Open Sans" w:cs="Open Sans"/>
          <w:color w:val="2F2F2F"/>
          <w:sz w:val="21"/>
          <w:szCs w:val="21"/>
          <w:lang w:val="en-US"/>
        </w:rPr>
        <w:t xml:space="preserve"> JSC at the address: Tashkent,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xml:space="preserve"> district, Tashkent, Uzbekistan. </w:t>
      </w:r>
      <w:proofErr w:type="spellStart"/>
      <w:r w:rsidRPr="00107868">
        <w:rPr>
          <w:rFonts w:ascii="Open Sans" w:hAnsi="Open Sans" w:cs="Open Sans"/>
          <w:color w:val="2F2F2F"/>
          <w:sz w:val="21"/>
          <w:szCs w:val="21"/>
          <w:lang w:val="en-US"/>
        </w:rPr>
        <w:t>Mirzo</w:t>
      </w:r>
      <w:proofErr w:type="spellEnd"/>
      <w:r w:rsidRPr="00107868">
        <w:rPr>
          <w:rFonts w:ascii="Open Sans" w:hAnsi="Open Sans" w:cs="Open Sans"/>
          <w:color w:val="2F2F2F"/>
          <w:sz w:val="21"/>
          <w:szCs w:val="21"/>
          <w:lang w:val="en-US"/>
        </w:rPr>
        <w:t xml:space="preserve"> </w:t>
      </w:r>
      <w:proofErr w:type="spellStart"/>
      <w:r w:rsidRPr="00107868">
        <w:rPr>
          <w:rFonts w:ascii="Open Sans" w:hAnsi="Open Sans" w:cs="Open Sans"/>
          <w:color w:val="2F2F2F"/>
          <w:sz w:val="21"/>
          <w:szCs w:val="21"/>
          <w:lang w:val="en-US"/>
        </w:rPr>
        <w:t>Ulugbek</w:t>
      </w:r>
      <w:proofErr w:type="spellEnd"/>
      <w:r w:rsidRPr="00107868">
        <w:rPr>
          <w:rFonts w:ascii="Open Sans" w:hAnsi="Open Sans" w:cs="Open Sans"/>
          <w:color w:val="2F2F2F"/>
          <w:sz w:val="21"/>
          <w:szCs w:val="21"/>
          <w:lang w:val="en-US"/>
        </w:rPr>
        <w:t>, house 32a, as well as on the Issuer’s website — http://uznginf.uz/.</w:t>
      </w:r>
    </w:p>
    <w:p w:rsidR="001870FB" w:rsidRPr="00107868" w:rsidRDefault="001870FB">
      <w:pPr>
        <w:rPr>
          <w:lang w:val="en-US"/>
        </w:rPr>
      </w:pPr>
    </w:p>
    <w:sectPr w:rsidR="001870FB" w:rsidRPr="00107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68"/>
    <w:rsid w:val="00107868"/>
    <w:rsid w:val="001870FB"/>
    <w:rsid w:val="00DB559E"/>
    <w:rsid w:val="00FA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8AE"/>
  <w15:chartTrackingRefBased/>
  <w15:docId w15:val="{9C153784-CF72-4E61-8BDB-1BF24219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dc:creator>
  <cp:keywords/>
  <dc:description/>
  <cp:lastModifiedBy>Niko</cp:lastModifiedBy>
  <cp:revision>1</cp:revision>
  <dcterms:created xsi:type="dcterms:W3CDTF">2017-04-13T21:45:00Z</dcterms:created>
  <dcterms:modified xsi:type="dcterms:W3CDTF">2017-04-13T21:48:00Z</dcterms:modified>
</cp:coreProperties>
</file>